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FF24" w14:textId="5340950E" w:rsidR="00631CD6" w:rsidRDefault="003537DC" w:rsidP="00631CD6">
      <w:pPr>
        <w:pStyle w:val="Titel"/>
        <w:jc w:val="center"/>
        <w:rPr>
          <w:lang w:val="nl-BE"/>
        </w:rPr>
      </w:pPr>
      <w:r>
        <w:rPr>
          <w:lang w:val="nl-BE"/>
        </w:rPr>
        <w:t xml:space="preserve">VISIE OP </w:t>
      </w:r>
      <w:r w:rsidR="00631CD6">
        <w:rPr>
          <w:lang w:val="nl-BE"/>
        </w:rPr>
        <w:t>KWALITEITSVOL ONDERWIJS</w:t>
      </w:r>
    </w:p>
    <w:p w14:paraId="5226C397" w14:textId="46BFFF9B" w:rsidR="00631CD6" w:rsidRPr="00631CD6" w:rsidRDefault="00023640" w:rsidP="00631CD6">
      <w:pPr>
        <w:pBdr>
          <w:bottom w:val="single" w:sz="4" w:space="1" w:color="auto"/>
        </w:pBdr>
        <w:jc w:val="center"/>
        <w:rPr>
          <w:rFonts w:asciiTheme="majorHAnsi" w:eastAsiaTheme="majorEastAsia" w:hAnsiTheme="majorHAnsi" w:cstheme="majorBidi"/>
          <w:b/>
          <w:bCs/>
          <w:spacing w:val="-10"/>
          <w:kern w:val="28"/>
          <w:sz w:val="44"/>
          <w:szCs w:val="44"/>
          <w:lang w:val="nl-BE"/>
        </w:rPr>
      </w:pPr>
      <w:r>
        <w:rPr>
          <w:rFonts w:asciiTheme="majorHAnsi" w:eastAsiaTheme="majorEastAsia" w:hAnsiTheme="majorHAnsi" w:cstheme="majorBidi"/>
          <w:b/>
          <w:bCs/>
          <w:spacing w:val="-10"/>
          <w:kern w:val="28"/>
          <w:sz w:val="44"/>
          <w:szCs w:val="44"/>
          <w:lang w:val="nl-BE"/>
        </w:rPr>
        <w:t xml:space="preserve">ST – afdeling </w:t>
      </w:r>
    </w:p>
    <w:p w14:paraId="084E8E92" w14:textId="1C754AEE" w:rsidR="008A6819" w:rsidRDefault="008A6819" w:rsidP="008A6819">
      <w:pPr>
        <w:rPr>
          <w:lang w:val="nl-BE"/>
        </w:rPr>
      </w:pPr>
    </w:p>
    <w:p w14:paraId="57C6DFD7" w14:textId="179D176A" w:rsidR="00977EEB" w:rsidRPr="00023640" w:rsidRDefault="00023640" w:rsidP="00E343F1">
      <w:pPr>
        <w:spacing w:after="240"/>
        <w:jc w:val="both"/>
        <w:rPr>
          <w:lang w:val="nl-BE"/>
        </w:rPr>
      </w:pPr>
      <w:r w:rsidRPr="00023640">
        <w:rPr>
          <w:lang w:val="nl-BE"/>
        </w:rPr>
        <w:t xml:space="preserve">Deze visietekst is een uitbreiding op de algemene visietekst kwaliteitsvol onderwijs basisschool KIDS.  De basisgedachten uit deze algemene visietekst worden verder gespecifieerd voor de doelgroep ST.   </w:t>
      </w:r>
    </w:p>
    <w:p w14:paraId="7FD205BA" w14:textId="022B7226" w:rsidR="003537DC" w:rsidRPr="00E343F1" w:rsidRDefault="00AA2A22" w:rsidP="00E343F1">
      <w:pPr>
        <w:spacing w:after="240"/>
        <w:jc w:val="both"/>
        <w:rPr>
          <w:rFonts w:cstheme="minorHAnsi"/>
          <w:b/>
          <w:bCs/>
          <w:color w:val="00ADBB" w:themeColor="text2"/>
          <w:u w:val="single"/>
          <w:lang w:val="nl-NL"/>
        </w:rPr>
      </w:pPr>
      <w:r w:rsidRPr="00E343F1">
        <w:rPr>
          <w:rFonts w:cstheme="minorHAnsi"/>
          <w:b/>
          <w:bCs/>
          <w:color w:val="00ADBB" w:themeColor="text2"/>
          <w:u w:val="single"/>
          <w:lang w:val="nl-NL"/>
        </w:rPr>
        <w:t>ONDERWIJS OP MAAT</w:t>
      </w:r>
    </w:p>
    <w:p w14:paraId="4E314182" w14:textId="03F653FA" w:rsidR="00023640" w:rsidRPr="00CE17AC" w:rsidRDefault="00023640" w:rsidP="00023640">
      <w:pPr>
        <w:spacing w:after="240"/>
        <w:jc w:val="both"/>
        <w:rPr>
          <w:rFonts w:cstheme="minorHAnsi"/>
          <w:lang w:val="nl-BE"/>
        </w:rPr>
      </w:pPr>
      <w:r w:rsidRPr="00CE17AC">
        <w:rPr>
          <w:rFonts w:cstheme="minorHAnsi"/>
          <w:lang w:val="nl-BE"/>
        </w:rPr>
        <w:t>Leerlingen met een spraaktaalontwikkelingsstoornis hebben nood aan een aanpak op maat en een specifiek taalaanbod. We vinden het belangrijk om deze leerlingen een taalkundig rijke omgeving aan te bieden en dit in een gestructureerde leeromgeving met visuele ondersteuning. We kiezen voor kleine klasgroepen waarin een positief en communicatie</w:t>
      </w:r>
      <w:r w:rsidR="00CE17AC">
        <w:rPr>
          <w:rFonts w:cstheme="minorHAnsi"/>
          <w:lang w:val="nl-BE"/>
        </w:rPr>
        <w:t xml:space="preserve"> </w:t>
      </w:r>
      <w:r w:rsidRPr="00CE17AC">
        <w:rPr>
          <w:rFonts w:cstheme="minorHAnsi"/>
          <w:lang w:val="nl-BE"/>
        </w:rPr>
        <w:t xml:space="preserve">bevorderend klimaat centraal staat. Door actieve participatie en interactie ontstaan maximale spreekkansen voor onze leerlingen.  We vertrekken vanuit ervaringsgericht leren, dit betekent dat de lessen zoveel mogelijk worden opgebouwd vanuit een gebeurtenis, een beleving of een waarneming zodat taal betekenisvol en functioneel is. Hierbij is het belangrijk dat de taal gekoppeld wordt aan het handelen. De verwerking wordt op maat aangeboden en sluit aan bij het ervaringsgericht leren en de taalactiekoppeling. </w:t>
      </w:r>
    </w:p>
    <w:p w14:paraId="258AB988" w14:textId="1CB4FFEA" w:rsidR="00023640" w:rsidRPr="00CE17AC" w:rsidRDefault="00023640" w:rsidP="00023640">
      <w:pPr>
        <w:spacing w:after="240"/>
        <w:jc w:val="both"/>
        <w:rPr>
          <w:rFonts w:cstheme="minorHAnsi"/>
          <w:lang w:val="nl-BE"/>
        </w:rPr>
      </w:pPr>
      <w:r w:rsidRPr="00CE17AC">
        <w:rPr>
          <w:rFonts w:cstheme="minorHAnsi"/>
          <w:lang w:val="nl-BE"/>
        </w:rPr>
        <w:t xml:space="preserve">Binnen de spraaktaalafdeling besteden we aandacht aan de totale ontwikkeling van de leerlingen. Naast de schoolse ontwikkeling wordt er gewerkt aan het sociaal en emotioneel welzijn met het oog op een positief en realistisch zelfbeeld. We vertrekken vanuit de decretale ontwikkelingsdoelen en eindtermen en streven naar integratie, participatie en inclusie in de maatschappij.  Ons aanbod wordt afgestemd op de mogelijkheden, de noden en het tempo van de leerlingen. De gedifferentieerde aanpak weerspiegelt zich in het individueel handelingsplan. In alle ontwikkelingsdomeinen staan taal en communicatie centraal. We hanteren hierbij de taalprincipes ontwikkeld door prof. Dr. S. Goorhuis-Brouwer (zie bijlage). </w:t>
      </w:r>
    </w:p>
    <w:p w14:paraId="55FC6E86" w14:textId="77777777" w:rsidR="00023640" w:rsidRPr="00CE17AC" w:rsidRDefault="00023640" w:rsidP="00023640">
      <w:pPr>
        <w:spacing w:after="240"/>
        <w:jc w:val="both"/>
        <w:rPr>
          <w:rFonts w:cstheme="minorHAnsi"/>
          <w:lang w:val="nl-BE"/>
        </w:rPr>
      </w:pPr>
      <w:r w:rsidRPr="00CE17AC">
        <w:rPr>
          <w:rFonts w:cstheme="minorHAnsi"/>
          <w:lang w:val="nl-BE"/>
        </w:rPr>
        <w:t xml:space="preserve">Vroegtijdige diagnostiek en interventie zijn cruciaal voor een optimale communicatieve ontwikkeling. Elke leerling krijgt intensieve individuele logopedische begeleiding tijdens de  taalgevoelige periode. We kiezen ervoor om logopedie zoveel mogelijk te investeren bij de kleuters en de jongste leerlingen van de lagere school.  De inhoud van de logopedie evolueert mee met de noden van de leerling. Bij de leerlingen die zich talig nog niet kunnen uiten, richten we ons aanbod op de functie en het gebruik van taal. Vervolgens verschuift de klemtoon naar het taal technische aspect. Bij de oudere leerlingen focussen we meer op </w:t>
      </w:r>
      <w:r w:rsidRPr="00CE17AC">
        <w:rPr>
          <w:rFonts w:cstheme="minorHAnsi"/>
          <w:lang w:val="nl-BE"/>
        </w:rPr>
        <w:lastRenderedPageBreak/>
        <w:t xml:space="preserve">taalgebruik in sociaal communicatieve situaties. Deze aspecten van de logopedie worden intensief geïntegreerd in de klaswerking. </w:t>
      </w:r>
    </w:p>
    <w:p w14:paraId="2E018F90" w14:textId="4D072626" w:rsidR="00631CD6" w:rsidRPr="00CE17AC" w:rsidRDefault="00023640" w:rsidP="00023640">
      <w:pPr>
        <w:spacing w:after="240"/>
        <w:jc w:val="both"/>
        <w:rPr>
          <w:rFonts w:cstheme="minorHAnsi"/>
          <w:lang w:val="nl-BE"/>
        </w:rPr>
      </w:pPr>
      <w:r w:rsidRPr="00CE17AC">
        <w:rPr>
          <w:rFonts w:cstheme="minorHAnsi"/>
          <w:lang w:val="nl-BE"/>
        </w:rPr>
        <w:t xml:space="preserve">Voor leerlingen die moeilijker taal begrijpen en meer leerproblemen vertonen, bieden we in de ‘ST+ klassen’ een sterker gereduceerd taalaanbod aan. Hier ligt de nadruk op weloverwogen functionele taal.  </w:t>
      </w:r>
    </w:p>
    <w:p w14:paraId="0CED48E1" w14:textId="5CDD290E" w:rsidR="00631CD6" w:rsidRPr="00E343F1" w:rsidRDefault="00CE17AC" w:rsidP="00E343F1">
      <w:pPr>
        <w:spacing w:after="240"/>
        <w:jc w:val="both"/>
        <w:rPr>
          <w:rFonts w:cstheme="minorHAnsi"/>
          <w:b/>
          <w:bCs/>
          <w:color w:val="00ADBB" w:themeColor="text2"/>
          <w:u w:val="single"/>
          <w:lang w:val="nl-NL"/>
        </w:rPr>
      </w:pPr>
      <w:r>
        <w:rPr>
          <w:rFonts w:cstheme="minorHAnsi"/>
          <w:b/>
          <w:bCs/>
          <w:color w:val="00ADBB" w:themeColor="text2"/>
          <w:u w:val="single"/>
          <w:lang w:val="nl-NL"/>
        </w:rPr>
        <w:t xml:space="preserve">WERKEN VANUIT </w:t>
      </w:r>
      <w:r w:rsidR="00AA2A22" w:rsidRPr="00E343F1">
        <w:rPr>
          <w:rFonts w:cstheme="minorHAnsi"/>
          <w:b/>
          <w:bCs/>
          <w:color w:val="00ADBB" w:themeColor="text2"/>
          <w:u w:val="single"/>
          <w:lang w:val="nl-NL"/>
        </w:rPr>
        <w:t xml:space="preserve">DESKUNDIGHEID </w:t>
      </w:r>
    </w:p>
    <w:p w14:paraId="6242A29E" w14:textId="12931515" w:rsidR="00CE17AC" w:rsidRPr="00CE17AC" w:rsidRDefault="00CE17AC" w:rsidP="00CE17AC">
      <w:pPr>
        <w:spacing w:after="240"/>
        <w:jc w:val="both"/>
        <w:rPr>
          <w:rFonts w:cstheme="minorHAnsi"/>
          <w:lang w:val="nl-BE"/>
        </w:rPr>
      </w:pPr>
      <w:r w:rsidRPr="00CE17AC">
        <w:rPr>
          <w:rFonts w:cstheme="minorHAnsi"/>
          <w:lang w:val="nl-BE"/>
        </w:rPr>
        <w:t xml:space="preserve">Ons onderwijs op maat wordt georganiseerd door een multidisciplinair team (leerkracht, orthopedagoog, logopedist, </w:t>
      </w:r>
      <w:proofErr w:type="spellStart"/>
      <w:r w:rsidRPr="00CE17AC">
        <w:rPr>
          <w:rFonts w:cstheme="minorHAnsi"/>
          <w:lang w:val="nl-BE"/>
        </w:rPr>
        <w:t>blio</w:t>
      </w:r>
      <w:proofErr w:type="spellEnd"/>
      <w:r w:rsidRPr="00CE17AC">
        <w:rPr>
          <w:rFonts w:cstheme="minorHAnsi"/>
          <w:lang w:val="nl-BE"/>
        </w:rPr>
        <w:t xml:space="preserve">, kinesist, …). Binnen de spraaktaalafdeling staan de specifieke klaswerking  en de logopedische begeleiding centraal. Eén van onze sterktes is de nauwe samenwerking tussen de leerkracht en de logopedist. Er is een continue wisselwerking tussen de klas en de individuele therapiesessies. Dit is noodzakelijk voor onze leerlingen om aangeleerde vaardigheden te leren toepassen en te automatiseren zowel in de klas als in het dagelijks leven.   </w:t>
      </w:r>
    </w:p>
    <w:p w14:paraId="56C0D727" w14:textId="31657C70" w:rsidR="00977EEB" w:rsidRDefault="00CE17AC" w:rsidP="00CE17AC">
      <w:pPr>
        <w:spacing w:after="240"/>
        <w:jc w:val="both"/>
        <w:rPr>
          <w:rFonts w:cstheme="minorHAnsi"/>
          <w:lang w:val="nl-BE"/>
        </w:rPr>
      </w:pPr>
      <w:r w:rsidRPr="00CE17AC">
        <w:rPr>
          <w:rFonts w:cstheme="minorHAnsi"/>
          <w:lang w:val="nl-BE"/>
        </w:rPr>
        <w:t>Om onderwijs op maat te organiseren volgen we de nieuwste ontwikkelingen op gebied van spraak en taal, dit onder de vorm van bijscholingen en specifieke opleidingen. Dankzij deze expertise kunnen we onze pedagogische en didactische methodes aanpassen naargelang de noden van de leerlingen.</w:t>
      </w:r>
    </w:p>
    <w:p w14:paraId="0340C073" w14:textId="43BE7398" w:rsidR="00E343F1" w:rsidRPr="00E343F1" w:rsidRDefault="00AA2A22" w:rsidP="00E343F1">
      <w:pPr>
        <w:spacing w:after="240"/>
        <w:jc w:val="both"/>
        <w:rPr>
          <w:rFonts w:cstheme="minorHAnsi"/>
          <w:b/>
          <w:bCs/>
          <w:color w:val="00ADBB" w:themeColor="text2"/>
          <w:u w:val="single"/>
          <w:lang w:val="nl-NL"/>
        </w:rPr>
      </w:pPr>
      <w:r w:rsidRPr="00E343F1">
        <w:rPr>
          <w:rFonts w:cstheme="minorHAnsi"/>
          <w:b/>
          <w:bCs/>
          <w:color w:val="00ADBB" w:themeColor="text2"/>
          <w:u w:val="single"/>
          <w:lang w:val="nl-NL"/>
        </w:rPr>
        <w:t>BETREKKEN VAN DE BREDE CONTEXT</w:t>
      </w:r>
    </w:p>
    <w:p w14:paraId="58456DBF" w14:textId="77777777" w:rsidR="00CE17AC" w:rsidRPr="00CE17AC" w:rsidRDefault="00CE17AC" w:rsidP="00CE17AC">
      <w:pPr>
        <w:jc w:val="both"/>
        <w:rPr>
          <w:lang w:val="nl-BE"/>
        </w:rPr>
      </w:pPr>
      <w:r w:rsidRPr="00CE17AC">
        <w:rPr>
          <w:lang w:val="nl-BE"/>
        </w:rPr>
        <w:t xml:space="preserve">Onze spraaktaalafdeling biedt een omgeving waarin personeel samen met ouders en andere betrokkenen samenwerkt om de groei en de ontwikkeling van elke leerling te optimaliseren. We beschouwen hen als actieve partners en vinden hun inbreng belangrijk. De ouders kunnen steeds een teamoverleg aanvragen om specifieke zorgvragen te bespreken.  </w:t>
      </w:r>
    </w:p>
    <w:p w14:paraId="08119EF7" w14:textId="5CF3F194" w:rsidR="00CE17AC" w:rsidRPr="00CE17AC" w:rsidRDefault="00CE17AC" w:rsidP="00CE17AC">
      <w:pPr>
        <w:jc w:val="both"/>
        <w:rPr>
          <w:lang w:val="nl-BE"/>
        </w:rPr>
      </w:pPr>
    </w:p>
    <w:p w14:paraId="4187F2EA" w14:textId="270C1BB6" w:rsidR="00606C40" w:rsidRDefault="00CE17AC" w:rsidP="00CE17AC">
      <w:pPr>
        <w:jc w:val="both"/>
        <w:rPr>
          <w:lang w:val="nl-BE"/>
        </w:rPr>
      </w:pPr>
      <w:r w:rsidRPr="00CE17AC">
        <w:rPr>
          <w:lang w:val="nl-BE"/>
        </w:rPr>
        <w:t xml:space="preserve">We vinden het belangrijk inspanningen te leveren om onze doelgroep kenbaar te maken naar de maatschappij. Zo trachten we de samenleving te sensibiliseren om kinderen met een spraaktaalproblematiek vroegtijdig te erkennen en meer oog te hebben voor hun specifieke noden.   </w:t>
      </w:r>
    </w:p>
    <w:p w14:paraId="768A8815" w14:textId="77777777" w:rsidR="00606C40" w:rsidRDefault="00606C40" w:rsidP="00E343F1">
      <w:pPr>
        <w:jc w:val="both"/>
        <w:rPr>
          <w:lang w:val="nl-BE"/>
        </w:rPr>
      </w:pPr>
    </w:p>
    <w:p w14:paraId="227F068D" w14:textId="77777777" w:rsidR="00606C40" w:rsidRDefault="00606C40" w:rsidP="00E343F1">
      <w:pPr>
        <w:jc w:val="both"/>
        <w:rPr>
          <w:lang w:val="nl-BE"/>
        </w:rPr>
      </w:pPr>
    </w:p>
    <w:p w14:paraId="54A2ECB9" w14:textId="1EB65B94" w:rsidR="00606C40" w:rsidRPr="00E343F1" w:rsidRDefault="00606C40" w:rsidP="00E343F1">
      <w:pPr>
        <w:jc w:val="both"/>
        <w:rPr>
          <w:lang w:val="nl-BE"/>
        </w:rPr>
      </w:pPr>
      <w:r>
        <w:rPr>
          <w:lang w:val="nl-BE"/>
        </w:rPr>
        <w:t xml:space="preserve">Datum: </w:t>
      </w:r>
      <w:r w:rsidR="00CE17AC">
        <w:rPr>
          <w:lang w:val="nl-BE"/>
        </w:rPr>
        <w:t>25</w:t>
      </w:r>
      <w:r>
        <w:rPr>
          <w:lang w:val="nl-BE"/>
        </w:rPr>
        <w:t>/02/20</w:t>
      </w:r>
      <w:r w:rsidR="00AA2A22">
        <w:rPr>
          <w:lang w:val="nl-BE"/>
        </w:rPr>
        <w:t>25</w:t>
      </w:r>
    </w:p>
    <w:p w14:paraId="125E3C94" w14:textId="3284A6F9" w:rsidR="00F76ABB" w:rsidRDefault="00F76ABB" w:rsidP="00E343F1">
      <w:pPr>
        <w:tabs>
          <w:tab w:val="left" w:pos="2638"/>
        </w:tabs>
        <w:jc w:val="both"/>
        <w:rPr>
          <w:rFonts w:asciiTheme="majorHAnsi" w:eastAsiaTheme="majorEastAsia" w:hAnsiTheme="majorHAnsi" w:cstheme="majorBidi"/>
          <w:spacing w:val="-10"/>
          <w:kern w:val="28"/>
          <w:sz w:val="56"/>
          <w:szCs w:val="56"/>
          <w:lang w:val="nl-BE"/>
        </w:rPr>
      </w:pPr>
    </w:p>
    <w:p w14:paraId="68B87AF1" w14:textId="4E1A507C" w:rsidR="00F76ABB" w:rsidRDefault="00F76ABB" w:rsidP="00F76ABB">
      <w:pPr>
        <w:rPr>
          <w:lang w:val="nl-BE"/>
        </w:rPr>
      </w:pPr>
    </w:p>
    <w:p w14:paraId="115171F8" w14:textId="77777777" w:rsidR="0084047E" w:rsidRDefault="0084047E" w:rsidP="00F76ABB">
      <w:pPr>
        <w:rPr>
          <w:i/>
          <w:iCs/>
          <w:lang w:val="nl-BE"/>
        </w:rPr>
      </w:pPr>
    </w:p>
    <w:p w14:paraId="6AA93D81" w14:textId="77777777" w:rsidR="0084047E" w:rsidRDefault="0084047E" w:rsidP="00F76ABB">
      <w:pPr>
        <w:rPr>
          <w:i/>
          <w:iCs/>
          <w:lang w:val="nl-BE"/>
        </w:rPr>
      </w:pPr>
    </w:p>
    <w:sectPr w:rsidR="0084047E" w:rsidSect="00867918">
      <w:headerReference w:type="default" r:id="rId11"/>
      <w:footerReference w:type="default" r:id="rId12"/>
      <w:pgSz w:w="11900" w:h="16840"/>
      <w:pgMar w:top="1440" w:right="1440" w:bottom="1440" w:left="1582"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58E4F" w14:textId="77777777" w:rsidR="002C05FD" w:rsidRDefault="002C05FD" w:rsidP="006269AD">
      <w:r>
        <w:separator/>
      </w:r>
    </w:p>
  </w:endnote>
  <w:endnote w:type="continuationSeparator" w:id="0">
    <w:p w14:paraId="2BB1FA2B" w14:textId="77777777" w:rsidR="002C05FD" w:rsidRDefault="002C05FD" w:rsidP="0062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E73B" w14:textId="77777777" w:rsidR="006269AD" w:rsidRDefault="006269AD">
    <w:pPr>
      <w:pStyle w:val="Voettekst"/>
    </w:pPr>
    <w:r>
      <w:rPr>
        <w:noProof/>
        <w:lang w:val="nl-BE" w:eastAsia="nl-BE"/>
      </w:rPr>
      <w:drawing>
        <wp:anchor distT="0" distB="0" distL="114300" distR="114300" simplePos="0" relativeHeight="251659264" behindDoc="0" locked="0" layoutInCell="1" allowOverlap="1" wp14:anchorId="71A43048" wp14:editId="4320DA74">
          <wp:simplePos x="0" y="0"/>
          <wp:positionH relativeFrom="column">
            <wp:posOffset>-996315</wp:posOffset>
          </wp:positionH>
          <wp:positionV relativeFrom="paragraph">
            <wp:posOffset>-791210</wp:posOffset>
          </wp:positionV>
          <wp:extent cx="7559675" cy="151193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675" cy="15119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91DE" w14:textId="77777777" w:rsidR="002C05FD" w:rsidRDefault="002C05FD" w:rsidP="006269AD">
      <w:r>
        <w:separator/>
      </w:r>
    </w:p>
  </w:footnote>
  <w:footnote w:type="continuationSeparator" w:id="0">
    <w:p w14:paraId="2BC61EA3" w14:textId="77777777" w:rsidR="002C05FD" w:rsidRDefault="002C05FD" w:rsidP="00626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F706" w14:textId="77777777" w:rsidR="006269AD" w:rsidRDefault="006269AD">
    <w:pPr>
      <w:pStyle w:val="Koptekst"/>
    </w:pPr>
    <w:r>
      <w:rPr>
        <w:noProof/>
        <w:lang w:val="nl-BE" w:eastAsia="nl-BE"/>
      </w:rPr>
      <w:drawing>
        <wp:anchor distT="0" distB="0" distL="114300" distR="114300" simplePos="0" relativeHeight="251658240" behindDoc="0" locked="0" layoutInCell="1" allowOverlap="1" wp14:anchorId="10F2E66A" wp14:editId="517E342B">
          <wp:simplePos x="0" y="0"/>
          <wp:positionH relativeFrom="column">
            <wp:posOffset>-989965</wp:posOffset>
          </wp:positionH>
          <wp:positionV relativeFrom="paragraph">
            <wp:posOffset>-354965</wp:posOffset>
          </wp:positionV>
          <wp:extent cx="7559675" cy="1259840"/>
          <wp:effectExtent l="0" t="0" r="9525" b="10160"/>
          <wp:wrapTight wrapText="bothSides">
            <wp:wrapPolygon edited="0">
              <wp:start x="0" y="0"/>
              <wp:lineTo x="0" y="21339"/>
              <wp:lineTo x="21555" y="21339"/>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DS-6-A4-Briefhoofd-TOP-kleu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D6149"/>
    <w:multiLevelType w:val="hybridMultilevel"/>
    <w:tmpl w:val="E0ACB14C"/>
    <w:lvl w:ilvl="0" w:tplc="3F04DC3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4065760"/>
    <w:multiLevelType w:val="hybridMultilevel"/>
    <w:tmpl w:val="7A36C880"/>
    <w:lvl w:ilvl="0" w:tplc="72FCB42C">
      <w:start w:val="4"/>
      <w:numFmt w:val="bullet"/>
      <w:lvlText w:val="-"/>
      <w:lvlJc w:val="left"/>
      <w:pPr>
        <w:ind w:left="1068" w:hanging="360"/>
      </w:pPr>
      <w:rPr>
        <w:rFonts w:ascii="Verdana" w:eastAsiaTheme="minorHAnsi" w:hAnsi="Verdana" w:cstheme="minorBidi"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start w:val="1"/>
      <w:numFmt w:val="bullet"/>
      <w:lvlText w:val="o"/>
      <w:lvlJc w:val="left"/>
      <w:pPr>
        <w:ind w:left="3948" w:hanging="360"/>
      </w:pPr>
      <w:rPr>
        <w:rFonts w:ascii="Courier New" w:hAnsi="Courier New" w:cs="Courier New" w:hint="default"/>
      </w:rPr>
    </w:lvl>
    <w:lvl w:ilvl="5" w:tplc="08130005">
      <w:start w:val="1"/>
      <w:numFmt w:val="bullet"/>
      <w:lvlText w:val=""/>
      <w:lvlJc w:val="left"/>
      <w:pPr>
        <w:ind w:left="4668" w:hanging="360"/>
      </w:pPr>
      <w:rPr>
        <w:rFonts w:ascii="Wingdings" w:hAnsi="Wingdings" w:hint="default"/>
      </w:rPr>
    </w:lvl>
    <w:lvl w:ilvl="6" w:tplc="08130001">
      <w:start w:val="1"/>
      <w:numFmt w:val="bullet"/>
      <w:lvlText w:val=""/>
      <w:lvlJc w:val="left"/>
      <w:pPr>
        <w:ind w:left="5388" w:hanging="360"/>
      </w:pPr>
      <w:rPr>
        <w:rFonts w:ascii="Symbol" w:hAnsi="Symbol" w:hint="default"/>
      </w:rPr>
    </w:lvl>
    <w:lvl w:ilvl="7" w:tplc="08130003">
      <w:start w:val="1"/>
      <w:numFmt w:val="bullet"/>
      <w:lvlText w:val="o"/>
      <w:lvlJc w:val="left"/>
      <w:pPr>
        <w:ind w:left="6108" w:hanging="360"/>
      </w:pPr>
      <w:rPr>
        <w:rFonts w:ascii="Courier New" w:hAnsi="Courier New" w:cs="Courier New" w:hint="default"/>
      </w:rPr>
    </w:lvl>
    <w:lvl w:ilvl="8" w:tplc="08130005">
      <w:start w:val="1"/>
      <w:numFmt w:val="bullet"/>
      <w:lvlText w:val=""/>
      <w:lvlJc w:val="left"/>
      <w:pPr>
        <w:ind w:left="6828" w:hanging="360"/>
      </w:pPr>
      <w:rPr>
        <w:rFonts w:ascii="Wingdings" w:hAnsi="Wingdings" w:hint="default"/>
      </w:rPr>
    </w:lvl>
  </w:abstractNum>
  <w:abstractNum w:abstractNumId="2" w15:restartNumberingAfterBreak="0">
    <w:nsid w:val="2122441E"/>
    <w:multiLevelType w:val="hybridMultilevel"/>
    <w:tmpl w:val="86AE5106"/>
    <w:lvl w:ilvl="0" w:tplc="73BC6672">
      <w:start w:val="23"/>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49167C1"/>
    <w:multiLevelType w:val="hybridMultilevel"/>
    <w:tmpl w:val="95208F24"/>
    <w:lvl w:ilvl="0" w:tplc="F8AECE36">
      <w:start w:val="23"/>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BEC0BE2"/>
    <w:multiLevelType w:val="hybridMultilevel"/>
    <w:tmpl w:val="0D7813AA"/>
    <w:lvl w:ilvl="0" w:tplc="08130001">
      <w:start w:val="1"/>
      <w:numFmt w:val="bullet"/>
      <w:lvlText w:val=""/>
      <w:lvlJc w:val="left"/>
      <w:pPr>
        <w:ind w:left="927" w:hanging="360"/>
      </w:pPr>
      <w:rPr>
        <w:rFonts w:ascii="Symbol" w:hAnsi="Symbol" w:hint="default"/>
      </w:rPr>
    </w:lvl>
    <w:lvl w:ilvl="1" w:tplc="08130003">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5" w15:restartNumberingAfterBreak="0">
    <w:nsid w:val="53C86FF6"/>
    <w:multiLevelType w:val="hybridMultilevel"/>
    <w:tmpl w:val="8E804FFC"/>
    <w:lvl w:ilvl="0" w:tplc="DB8E87DC">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88E08F0"/>
    <w:multiLevelType w:val="hybridMultilevel"/>
    <w:tmpl w:val="649C44E4"/>
    <w:lvl w:ilvl="0" w:tplc="8FFE830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F4535A9"/>
    <w:multiLevelType w:val="hybridMultilevel"/>
    <w:tmpl w:val="C60423C8"/>
    <w:lvl w:ilvl="0" w:tplc="E8F4750C">
      <w:start w:val="1"/>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0671C5B"/>
    <w:multiLevelType w:val="hybridMultilevel"/>
    <w:tmpl w:val="A9165390"/>
    <w:lvl w:ilvl="0" w:tplc="C9A8C896">
      <w:numFmt w:val="bullet"/>
      <w:lvlText w:val=""/>
      <w:lvlJc w:val="left"/>
      <w:pPr>
        <w:ind w:left="720" w:hanging="360"/>
      </w:pPr>
      <w:rPr>
        <w:rFonts w:ascii="Wingdings" w:eastAsia="Times New Roman"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5C46B8B"/>
    <w:multiLevelType w:val="hybridMultilevel"/>
    <w:tmpl w:val="331E5024"/>
    <w:lvl w:ilvl="0" w:tplc="A93E546C">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B6E3B53"/>
    <w:multiLevelType w:val="hybridMultilevel"/>
    <w:tmpl w:val="5508AA26"/>
    <w:lvl w:ilvl="0" w:tplc="0813000D">
      <w:start w:val="1"/>
      <w:numFmt w:val="bullet"/>
      <w:lvlText w:val=""/>
      <w:lvlJc w:val="left"/>
      <w:pPr>
        <w:ind w:left="450" w:hanging="360"/>
      </w:pPr>
      <w:rPr>
        <w:rFonts w:ascii="Wingdings" w:hAnsi="Wingdings" w:hint="default"/>
      </w:rPr>
    </w:lvl>
    <w:lvl w:ilvl="1" w:tplc="08130003">
      <w:start w:val="1"/>
      <w:numFmt w:val="bullet"/>
      <w:lvlText w:val="o"/>
      <w:lvlJc w:val="left"/>
      <w:pPr>
        <w:ind w:left="1170" w:hanging="360"/>
      </w:pPr>
      <w:rPr>
        <w:rFonts w:ascii="Courier New" w:hAnsi="Courier New" w:cs="Courier New" w:hint="default"/>
      </w:rPr>
    </w:lvl>
    <w:lvl w:ilvl="2" w:tplc="08130005">
      <w:start w:val="1"/>
      <w:numFmt w:val="bullet"/>
      <w:lvlText w:val=""/>
      <w:lvlJc w:val="left"/>
      <w:pPr>
        <w:ind w:left="1890" w:hanging="360"/>
      </w:pPr>
      <w:rPr>
        <w:rFonts w:ascii="Wingdings" w:hAnsi="Wingdings" w:hint="default"/>
      </w:rPr>
    </w:lvl>
    <w:lvl w:ilvl="3" w:tplc="08130001" w:tentative="1">
      <w:start w:val="1"/>
      <w:numFmt w:val="bullet"/>
      <w:lvlText w:val=""/>
      <w:lvlJc w:val="left"/>
      <w:pPr>
        <w:ind w:left="2610" w:hanging="360"/>
      </w:pPr>
      <w:rPr>
        <w:rFonts w:ascii="Symbol" w:hAnsi="Symbol" w:hint="default"/>
      </w:rPr>
    </w:lvl>
    <w:lvl w:ilvl="4" w:tplc="08130003" w:tentative="1">
      <w:start w:val="1"/>
      <w:numFmt w:val="bullet"/>
      <w:lvlText w:val="o"/>
      <w:lvlJc w:val="left"/>
      <w:pPr>
        <w:ind w:left="3330" w:hanging="360"/>
      </w:pPr>
      <w:rPr>
        <w:rFonts w:ascii="Courier New" w:hAnsi="Courier New" w:cs="Courier New" w:hint="default"/>
      </w:rPr>
    </w:lvl>
    <w:lvl w:ilvl="5" w:tplc="08130005" w:tentative="1">
      <w:start w:val="1"/>
      <w:numFmt w:val="bullet"/>
      <w:lvlText w:val=""/>
      <w:lvlJc w:val="left"/>
      <w:pPr>
        <w:ind w:left="4050" w:hanging="360"/>
      </w:pPr>
      <w:rPr>
        <w:rFonts w:ascii="Wingdings" w:hAnsi="Wingdings" w:hint="default"/>
      </w:rPr>
    </w:lvl>
    <w:lvl w:ilvl="6" w:tplc="08130001" w:tentative="1">
      <w:start w:val="1"/>
      <w:numFmt w:val="bullet"/>
      <w:lvlText w:val=""/>
      <w:lvlJc w:val="left"/>
      <w:pPr>
        <w:ind w:left="4770" w:hanging="360"/>
      </w:pPr>
      <w:rPr>
        <w:rFonts w:ascii="Symbol" w:hAnsi="Symbol" w:hint="default"/>
      </w:rPr>
    </w:lvl>
    <w:lvl w:ilvl="7" w:tplc="08130003" w:tentative="1">
      <w:start w:val="1"/>
      <w:numFmt w:val="bullet"/>
      <w:lvlText w:val="o"/>
      <w:lvlJc w:val="left"/>
      <w:pPr>
        <w:ind w:left="5490" w:hanging="360"/>
      </w:pPr>
      <w:rPr>
        <w:rFonts w:ascii="Courier New" w:hAnsi="Courier New" w:cs="Courier New" w:hint="default"/>
      </w:rPr>
    </w:lvl>
    <w:lvl w:ilvl="8" w:tplc="08130005" w:tentative="1">
      <w:start w:val="1"/>
      <w:numFmt w:val="bullet"/>
      <w:lvlText w:val=""/>
      <w:lvlJc w:val="left"/>
      <w:pPr>
        <w:ind w:left="6210" w:hanging="360"/>
      </w:pPr>
      <w:rPr>
        <w:rFonts w:ascii="Wingdings" w:hAnsi="Wingdings" w:hint="default"/>
      </w:rPr>
    </w:lvl>
  </w:abstractNum>
  <w:abstractNum w:abstractNumId="11" w15:restartNumberingAfterBreak="0">
    <w:nsid w:val="6CC80A6D"/>
    <w:multiLevelType w:val="hybridMultilevel"/>
    <w:tmpl w:val="96D855C2"/>
    <w:lvl w:ilvl="0" w:tplc="0813000D">
      <w:start w:val="1"/>
      <w:numFmt w:val="bullet"/>
      <w:lvlText w:val=""/>
      <w:lvlJc w:val="left"/>
      <w:pPr>
        <w:ind w:left="90" w:hanging="360"/>
      </w:pPr>
      <w:rPr>
        <w:rFonts w:ascii="Wingdings" w:hAnsi="Wingdings" w:hint="default"/>
        <w:sz w:val="27"/>
      </w:rPr>
    </w:lvl>
    <w:lvl w:ilvl="1" w:tplc="0813000D">
      <w:start w:val="1"/>
      <w:numFmt w:val="bullet"/>
      <w:lvlText w:val=""/>
      <w:lvlJc w:val="left"/>
      <w:pPr>
        <w:ind w:left="810" w:hanging="360"/>
      </w:pPr>
      <w:rPr>
        <w:rFonts w:ascii="Wingdings" w:hAnsi="Wingdings" w:hint="default"/>
      </w:rPr>
    </w:lvl>
    <w:lvl w:ilvl="2" w:tplc="08130005" w:tentative="1">
      <w:start w:val="1"/>
      <w:numFmt w:val="bullet"/>
      <w:lvlText w:val=""/>
      <w:lvlJc w:val="left"/>
      <w:pPr>
        <w:ind w:left="1530" w:hanging="360"/>
      </w:pPr>
      <w:rPr>
        <w:rFonts w:ascii="Wingdings" w:hAnsi="Wingdings" w:hint="default"/>
      </w:rPr>
    </w:lvl>
    <w:lvl w:ilvl="3" w:tplc="08130001" w:tentative="1">
      <w:start w:val="1"/>
      <w:numFmt w:val="bullet"/>
      <w:lvlText w:val=""/>
      <w:lvlJc w:val="left"/>
      <w:pPr>
        <w:ind w:left="2250" w:hanging="360"/>
      </w:pPr>
      <w:rPr>
        <w:rFonts w:ascii="Symbol" w:hAnsi="Symbol" w:hint="default"/>
      </w:rPr>
    </w:lvl>
    <w:lvl w:ilvl="4" w:tplc="08130003" w:tentative="1">
      <w:start w:val="1"/>
      <w:numFmt w:val="bullet"/>
      <w:lvlText w:val="o"/>
      <w:lvlJc w:val="left"/>
      <w:pPr>
        <w:ind w:left="2970" w:hanging="360"/>
      </w:pPr>
      <w:rPr>
        <w:rFonts w:ascii="Courier New" w:hAnsi="Courier New" w:cs="Courier New" w:hint="default"/>
      </w:rPr>
    </w:lvl>
    <w:lvl w:ilvl="5" w:tplc="08130005" w:tentative="1">
      <w:start w:val="1"/>
      <w:numFmt w:val="bullet"/>
      <w:lvlText w:val=""/>
      <w:lvlJc w:val="left"/>
      <w:pPr>
        <w:ind w:left="3690" w:hanging="360"/>
      </w:pPr>
      <w:rPr>
        <w:rFonts w:ascii="Wingdings" w:hAnsi="Wingdings" w:hint="default"/>
      </w:rPr>
    </w:lvl>
    <w:lvl w:ilvl="6" w:tplc="08130001" w:tentative="1">
      <w:start w:val="1"/>
      <w:numFmt w:val="bullet"/>
      <w:lvlText w:val=""/>
      <w:lvlJc w:val="left"/>
      <w:pPr>
        <w:ind w:left="4410" w:hanging="360"/>
      </w:pPr>
      <w:rPr>
        <w:rFonts w:ascii="Symbol" w:hAnsi="Symbol" w:hint="default"/>
      </w:rPr>
    </w:lvl>
    <w:lvl w:ilvl="7" w:tplc="08130003" w:tentative="1">
      <w:start w:val="1"/>
      <w:numFmt w:val="bullet"/>
      <w:lvlText w:val="o"/>
      <w:lvlJc w:val="left"/>
      <w:pPr>
        <w:ind w:left="5130" w:hanging="360"/>
      </w:pPr>
      <w:rPr>
        <w:rFonts w:ascii="Courier New" w:hAnsi="Courier New" w:cs="Courier New" w:hint="default"/>
      </w:rPr>
    </w:lvl>
    <w:lvl w:ilvl="8" w:tplc="08130005" w:tentative="1">
      <w:start w:val="1"/>
      <w:numFmt w:val="bullet"/>
      <w:lvlText w:val=""/>
      <w:lvlJc w:val="left"/>
      <w:pPr>
        <w:ind w:left="5850" w:hanging="360"/>
      </w:pPr>
      <w:rPr>
        <w:rFonts w:ascii="Wingdings" w:hAnsi="Wingdings" w:hint="default"/>
      </w:rPr>
    </w:lvl>
  </w:abstractNum>
  <w:abstractNum w:abstractNumId="12" w15:restartNumberingAfterBreak="0">
    <w:nsid w:val="6F9749D7"/>
    <w:multiLevelType w:val="hybridMultilevel"/>
    <w:tmpl w:val="DD9E8AB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7443FEA"/>
    <w:multiLevelType w:val="hybridMultilevel"/>
    <w:tmpl w:val="F090483A"/>
    <w:lvl w:ilvl="0" w:tplc="546630FE">
      <w:start w:val="1"/>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A893639"/>
    <w:multiLevelType w:val="hybridMultilevel"/>
    <w:tmpl w:val="E63AC92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87125789">
    <w:abstractNumId w:val="6"/>
  </w:num>
  <w:num w:numId="2" w16cid:durableId="221254580">
    <w:abstractNumId w:val="10"/>
  </w:num>
  <w:num w:numId="3" w16cid:durableId="115032306">
    <w:abstractNumId w:val="11"/>
  </w:num>
  <w:num w:numId="4" w16cid:durableId="1330786873">
    <w:abstractNumId w:val="8"/>
  </w:num>
  <w:num w:numId="5" w16cid:durableId="487677042">
    <w:abstractNumId w:val="9"/>
  </w:num>
  <w:num w:numId="6" w16cid:durableId="2071265775">
    <w:abstractNumId w:val="5"/>
  </w:num>
  <w:num w:numId="7" w16cid:durableId="237910601">
    <w:abstractNumId w:val="4"/>
  </w:num>
  <w:num w:numId="8" w16cid:durableId="408159554">
    <w:abstractNumId w:val="12"/>
  </w:num>
  <w:num w:numId="9" w16cid:durableId="70275042">
    <w:abstractNumId w:val="1"/>
  </w:num>
  <w:num w:numId="10" w16cid:durableId="2102942561">
    <w:abstractNumId w:val="1"/>
  </w:num>
  <w:num w:numId="11" w16cid:durableId="1568374778">
    <w:abstractNumId w:val="3"/>
  </w:num>
  <w:num w:numId="12" w16cid:durableId="1676029348">
    <w:abstractNumId w:val="2"/>
  </w:num>
  <w:num w:numId="13" w16cid:durableId="155919566">
    <w:abstractNumId w:val="0"/>
  </w:num>
  <w:num w:numId="14" w16cid:durableId="81462037">
    <w:abstractNumId w:val="14"/>
  </w:num>
  <w:num w:numId="15" w16cid:durableId="2093502605">
    <w:abstractNumId w:val="7"/>
  </w:num>
  <w:num w:numId="16" w16cid:durableId="14023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9AD"/>
    <w:rsid w:val="00022B04"/>
    <w:rsid w:val="00023640"/>
    <w:rsid w:val="00026766"/>
    <w:rsid w:val="00072830"/>
    <w:rsid w:val="000A6A2D"/>
    <w:rsid w:val="00170DC2"/>
    <w:rsid w:val="001722CF"/>
    <w:rsid w:val="00193333"/>
    <w:rsid w:val="001E7803"/>
    <w:rsid w:val="001F6683"/>
    <w:rsid w:val="0020300F"/>
    <w:rsid w:val="002229DF"/>
    <w:rsid w:val="00284D40"/>
    <w:rsid w:val="00296474"/>
    <w:rsid w:val="002C05FD"/>
    <w:rsid w:val="002F184A"/>
    <w:rsid w:val="00312095"/>
    <w:rsid w:val="003537DC"/>
    <w:rsid w:val="003D46DE"/>
    <w:rsid w:val="003F367B"/>
    <w:rsid w:val="0041232A"/>
    <w:rsid w:val="00426398"/>
    <w:rsid w:val="00492049"/>
    <w:rsid w:val="005C56D7"/>
    <w:rsid w:val="00606C40"/>
    <w:rsid w:val="00616220"/>
    <w:rsid w:val="006269AD"/>
    <w:rsid w:val="00631CD6"/>
    <w:rsid w:val="006B7BBA"/>
    <w:rsid w:val="006C3BC6"/>
    <w:rsid w:val="007024CA"/>
    <w:rsid w:val="00765B52"/>
    <w:rsid w:val="00774BE6"/>
    <w:rsid w:val="0080796F"/>
    <w:rsid w:val="0084047E"/>
    <w:rsid w:val="00854DD5"/>
    <w:rsid w:val="00867918"/>
    <w:rsid w:val="008A6819"/>
    <w:rsid w:val="009726A0"/>
    <w:rsid w:val="00977EEB"/>
    <w:rsid w:val="009C609A"/>
    <w:rsid w:val="009D7D55"/>
    <w:rsid w:val="00A37449"/>
    <w:rsid w:val="00A536EF"/>
    <w:rsid w:val="00A71CB0"/>
    <w:rsid w:val="00AA2A22"/>
    <w:rsid w:val="00AB67FA"/>
    <w:rsid w:val="00AC1E3E"/>
    <w:rsid w:val="00BB6416"/>
    <w:rsid w:val="00C17AEE"/>
    <w:rsid w:val="00C17F2F"/>
    <w:rsid w:val="00C72078"/>
    <w:rsid w:val="00C87FDB"/>
    <w:rsid w:val="00C941BE"/>
    <w:rsid w:val="00CE17AC"/>
    <w:rsid w:val="00D024F5"/>
    <w:rsid w:val="00D11D41"/>
    <w:rsid w:val="00D506A7"/>
    <w:rsid w:val="00D61134"/>
    <w:rsid w:val="00DA2F79"/>
    <w:rsid w:val="00DB08E4"/>
    <w:rsid w:val="00DD5F07"/>
    <w:rsid w:val="00DD5FE6"/>
    <w:rsid w:val="00DE47C2"/>
    <w:rsid w:val="00DE4E14"/>
    <w:rsid w:val="00E171ED"/>
    <w:rsid w:val="00E343F1"/>
    <w:rsid w:val="00EF4858"/>
    <w:rsid w:val="00F238A0"/>
    <w:rsid w:val="00F3118C"/>
    <w:rsid w:val="00F41C06"/>
    <w:rsid w:val="00F724DD"/>
    <w:rsid w:val="00F76ABB"/>
    <w:rsid w:val="00F86396"/>
    <w:rsid w:val="00FB7CDE"/>
    <w:rsid w:val="00FD2EC6"/>
    <w:rsid w:val="00FF0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87B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7918"/>
  </w:style>
  <w:style w:type="paragraph" w:styleId="Kop1">
    <w:name w:val="heading 1"/>
    <w:basedOn w:val="Standaard"/>
    <w:next w:val="Standaard"/>
    <w:link w:val="Kop1Char"/>
    <w:uiPriority w:val="9"/>
    <w:qFormat/>
    <w:rsid w:val="007024CA"/>
    <w:pPr>
      <w:keepNext/>
      <w:keepLines/>
      <w:spacing w:before="240"/>
      <w:outlineLvl w:val="0"/>
    </w:pPr>
    <w:rPr>
      <w:rFonts w:asciiTheme="majorHAnsi" w:eastAsiaTheme="majorEastAsia" w:hAnsiTheme="majorHAnsi" w:cstheme="majorBidi"/>
      <w:color w:val="00818C" w:themeColor="accent1" w:themeShade="BF"/>
      <w:sz w:val="32"/>
      <w:szCs w:val="32"/>
    </w:rPr>
  </w:style>
  <w:style w:type="paragraph" w:styleId="Kop2">
    <w:name w:val="heading 2"/>
    <w:basedOn w:val="Standaard"/>
    <w:next w:val="Standaard"/>
    <w:link w:val="Kop2Char"/>
    <w:uiPriority w:val="9"/>
    <w:unhideWhenUsed/>
    <w:qFormat/>
    <w:rsid w:val="007024CA"/>
    <w:pPr>
      <w:keepNext/>
      <w:keepLines/>
      <w:spacing w:before="40"/>
      <w:outlineLvl w:val="1"/>
    </w:pPr>
    <w:rPr>
      <w:rFonts w:asciiTheme="majorHAnsi" w:eastAsiaTheme="majorEastAsia" w:hAnsiTheme="majorHAnsi" w:cstheme="majorBidi"/>
      <w:color w:val="00818C"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269AD"/>
    <w:pPr>
      <w:tabs>
        <w:tab w:val="center" w:pos="4680"/>
        <w:tab w:val="right" w:pos="9360"/>
      </w:tabs>
    </w:pPr>
  </w:style>
  <w:style w:type="character" w:customStyle="1" w:styleId="KoptekstChar">
    <w:name w:val="Koptekst Char"/>
    <w:basedOn w:val="Standaardalinea-lettertype"/>
    <w:link w:val="Koptekst"/>
    <w:uiPriority w:val="99"/>
    <w:rsid w:val="006269AD"/>
  </w:style>
  <w:style w:type="paragraph" w:styleId="Voettekst">
    <w:name w:val="footer"/>
    <w:basedOn w:val="Standaard"/>
    <w:link w:val="VoettekstChar"/>
    <w:uiPriority w:val="99"/>
    <w:unhideWhenUsed/>
    <w:rsid w:val="006269AD"/>
    <w:pPr>
      <w:tabs>
        <w:tab w:val="center" w:pos="4680"/>
        <w:tab w:val="right" w:pos="9360"/>
      </w:tabs>
    </w:pPr>
  </w:style>
  <w:style w:type="character" w:customStyle="1" w:styleId="VoettekstChar">
    <w:name w:val="Voettekst Char"/>
    <w:basedOn w:val="Standaardalinea-lettertype"/>
    <w:link w:val="Voettekst"/>
    <w:uiPriority w:val="99"/>
    <w:rsid w:val="006269AD"/>
  </w:style>
  <w:style w:type="paragraph" w:styleId="Lijstalinea">
    <w:name w:val="List Paragraph"/>
    <w:basedOn w:val="Standaard"/>
    <w:uiPriority w:val="34"/>
    <w:qFormat/>
    <w:rsid w:val="007024CA"/>
    <w:pPr>
      <w:spacing w:after="160" w:line="259" w:lineRule="auto"/>
      <w:ind w:left="720"/>
      <w:contextualSpacing/>
    </w:pPr>
    <w:rPr>
      <w:sz w:val="22"/>
      <w:szCs w:val="22"/>
      <w:lang w:val="nl-BE"/>
    </w:rPr>
  </w:style>
  <w:style w:type="paragraph" w:styleId="Titel">
    <w:name w:val="Title"/>
    <w:basedOn w:val="Standaard"/>
    <w:next w:val="Standaard"/>
    <w:link w:val="TitelChar"/>
    <w:uiPriority w:val="10"/>
    <w:qFormat/>
    <w:rsid w:val="007024C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24CA"/>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7024CA"/>
    <w:rPr>
      <w:rFonts w:asciiTheme="majorHAnsi" w:eastAsiaTheme="majorEastAsia" w:hAnsiTheme="majorHAnsi" w:cstheme="majorBidi"/>
      <w:color w:val="00818C" w:themeColor="accent1" w:themeShade="BF"/>
      <w:sz w:val="32"/>
      <w:szCs w:val="32"/>
    </w:rPr>
  </w:style>
  <w:style w:type="character" w:customStyle="1" w:styleId="Kop2Char">
    <w:name w:val="Kop 2 Char"/>
    <w:basedOn w:val="Standaardalinea-lettertype"/>
    <w:link w:val="Kop2"/>
    <w:uiPriority w:val="9"/>
    <w:rsid w:val="007024CA"/>
    <w:rPr>
      <w:rFonts w:asciiTheme="majorHAnsi" w:eastAsiaTheme="majorEastAsia" w:hAnsiTheme="majorHAnsi" w:cstheme="majorBidi"/>
      <w:color w:val="00818C" w:themeColor="accent1" w:themeShade="BF"/>
      <w:sz w:val="26"/>
      <w:szCs w:val="26"/>
    </w:rPr>
  </w:style>
  <w:style w:type="table" w:styleId="Tabelraster">
    <w:name w:val="Table Grid"/>
    <w:basedOn w:val="Standaardtabel"/>
    <w:uiPriority w:val="59"/>
    <w:rsid w:val="002229DF"/>
    <w:rPr>
      <w:sz w:val="22"/>
      <w:szCs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631CD6"/>
    <w:rPr>
      <w:vertAlign w:val="superscript"/>
    </w:rPr>
  </w:style>
  <w:style w:type="character" w:customStyle="1" w:styleId="VoetnoottekstChar">
    <w:name w:val="Voetnoottekst Char"/>
    <w:basedOn w:val="Standaardalinea-lettertype"/>
    <w:link w:val="Voetnoottekst"/>
    <w:uiPriority w:val="99"/>
    <w:semiHidden/>
    <w:rsid w:val="00631CD6"/>
    <w:rPr>
      <w:sz w:val="20"/>
      <w:szCs w:val="20"/>
    </w:rPr>
  </w:style>
  <w:style w:type="paragraph" w:styleId="Voetnoottekst">
    <w:name w:val="footnote text"/>
    <w:basedOn w:val="Standaard"/>
    <w:link w:val="VoetnoottekstChar"/>
    <w:uiPriority w:val="99"/>
    <w:semiHidden/>
    <w:unhideWhenUsed/>
    <w:rsid w:val="00631CD6"/>
    <w:rPr>
      <w:sz w:val="20"/>
      <w:szCs w:val="20"/>
    </w:rPr>
  </w:style>
  <w:style w:type="character" w:customStyle="1" w:styleId="VoetnoottekstChar1">
    <w:name w:val="Voetnoottekst Char1"/>
    <w:basedOn w:val="Standaardalinea-lettertype"/>
    <w:uiPriority w:val="99"/>
    <w:semiHidden/>
    <w:rsid w:val="00631CD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3325">
      <w:bodyDiv w:val="1"/>
      <w:marLeft w:val="0"/>
      <w:marRight w:val="0"/>
      <w:marTop w:val="0"/>
      <w:marBottom w:val="0"/>
      <w:divBdr>
        <w:top w:val="none" w:sz="0" w:space="0" w:color="auto"/>
        <w:left w:val="none" w:sz="0" w:space="0" w:color="auto"/>
        <w:bottom w:val="none" w:sz="0" w:space="0" w:color="auto"/>
        <w:right w:val="none" w:sz="0" w:space="0" w:color="auto"/>
      </w:divBdr>
      <w:divsChild>
        <w:div w:id="1425150599">
          <w:marLeft w:val="0"/>
          <w:marRight w:val="0"/>
          <w:marTop w:val="0"/>
          <w:marBottom w:val="0"/>
          <w:divBdr>
            <w:top w:val="none" w:sz="0" w:space="0" w:color="auto"/>
            <w:left w:val="none" w:sz="0" w:space="0" w:color="auto"/>
            <w:bottom w:val="none" w:sz="0" w:space="0" w:color="auto"/>
            <w:right w:val="none" w:sz="0" w:space="0" w:color="auto"/>
          </w:divBdr>
        </w:div>
        <w:div w:id="1123425237">
          <w:marLeft w:val="0"/>
          <w:marRight w:val="0"/>
          <w:marTop w:val="0"/>
          <w:marBottom w:val="0"/>
          <w:divBdr>
            <w:top w:val="none" w:sz="0" w:space="0" w:color="auto"/>
            <w:left w:val="none" w:sz="0" w:space="0" w:color="auto"/>
            <w:bottom w:val="none" w:sz="0" w:space="0" w:color="auto"/>
            <w:right w:val="none" w:sz="0" w:space="0" w:color="auto"/>
          </w:divBdr>
        </w:div>
        <w:div w:id="933049144">
          <w:marLeft w:val="0"/>
          <w:marRight w:val="0"/>
          <w:marTop w:val="0"/>
          <w:marBottom w:val="0"/>
          <w:divBdr>
            <w:top w:val="none" w:sz="0" w:space="0" w:color="auto"/>
            <w:left w:val="none" w:sz="0" w:space="0" w:color="auto"/>
            <w:bottom w:val="none" w:sz="0" w:space="0" w:color="auto"/>
            <w:right w:val="none" w:sz="0" w:space="0" w:color="auto"/>
          </w:divBdr>
        </w:div>
      </w:divsChild>
    </w:div>
    <w:div w:id="124012428">
      <w:bodyDiv w:val="1"/>
      <w:marLeft w:val="0"/>
      <w:marRight w:val="0"/>
      <w:marTop w:val="0"/>
      <w:marBottom w:val="0"/>
      <w:divBdr>
        <w:top w:val="none" w:sz="0" w:space="0" w:color="auto"/>
        <w:left w:val="none" w:sz="0" w:space="0" w:color="auto"/>
        <w:bottom w:val="none" w:sz="0" w:space="0" w:color="auto"/>
        <w:right w:val="none" w:sz="0" w:space="0" w:color="auto"/>
      </w:divBdr>
      <w:divsChild>
        <w:div w:id="1226179801">
          <w:marLeft w:val="0"/>
          <w:marRight w:val="0"/>
          <w:marTop w:val="0"/>
          <w:marBottom w:val="0"/>
          <w:divBdr>
            <w:top w:val="none" w:sz="0" w:space="0" w:color="auto"/>
            <w:left w:val="none" w:sz="0" w:space="0" w:color="auto"/>
            <w:bottom w:val="none" w:sz="0" w:space="0" w:color="auto"/>
            <w:right w:val="none" w:sz="0" w:space="0" w:color="auto"/>
          </w:divBdr>
        </w:div>
        <w:div w:id="50152903">
          <w:marLeft w:val="0"/>
          <w:marRight w:val="0"/>
          <w:marTop w:val="0"/>
          <w:marBottom w:val="0"/>
          <w:divBdr>
            <w:top w:val="none" w:sz="0" w:space="0" w:color="auto"/>
            <w:left w:val="none" w:sz="0" w:space="0" w:color="auto"/>
            <w:bottom w:val="none" w:sz="0" w:space="0" w:color="auto"/>
            <w:right w:val="none" w:sz="0" w:space="0" w:color="auto"/>
          </w:divBdr>
        </w:div>
      </w:divsChild>
    </w:div>
    <w:div w:id="183398779">
      <w:bodyDiv w:val="1"/>
      <w:marLeft w:val="0"/>
      <w:marRight w:val="0"/>
      <w:marTop w:val="0"/>
      <w:marBottom w:val="0"/>
      <w:divBdr>
        <w:top w:val="none" w:sz="0" w:space="0" w:color="auto"/>
        <w:left w:val="none" w:sz="0" w:space="0" w:color="auto"/>
        <w:bottom w:val="none" w:sz="0" w:space="0" w:color="auto"/>
        <w:right w:val="none" w:sz="0" w:space="0" w:color="auto"/>
      </w:divBdr>
      <w:divsChild>
        <w:div w:id="1589147292">
          <w:marLeft w:val="0"/>
          <w:marRight w:val="0"/>
          <w:marTop w:val="0"/>
          <w:marBottom w:val="0"/>
          <w:divBdr>
            <w:top w:val="none" w:sz="0" w:space="0" w:color="auto"/>
            <w:left w:val="none" w:sz="0" w:space="0" w:color="auto"/>
            <w:bottom w:val="none" w:sz="0" w:space="0" w:color="auto"/>
            <w:right w:val="none" w:sz="0" w:space="0" w:color="auto"/>
          </w:divBdr>
          <w:divsChild>
            <w:div w:id="139426317">
              <w:marLeft w:val="0"/>
              <w:marRight w:val="0"/>
              <w:marTop w:val="45"/>
              <w:marBottom w:val="0"/>
              <w:divBdr>
                <w:top w:val="none" w:sz="0" w:space="0" w:color="auto"/>
                <w:left w:val="none" w:sz="0" w:space="0" w:color="auto"/>
                <w:bottom w:val="none" w:sz="0" w:space="0" w:color="auto"/>
                <w:right w:val="none" w:sz="0" w:space="0" w:color="auto"/>
              </w:divBdr>
            </w:div>
          </w:divsChild>
        </w:div>
        <w:div w:id="1378700722">
          <w:marLeft w:val="0"/>
          <w:marRight w:val="0"/>
          <w:marTop w:val="0"/>
          <w:marBottom w:val="0"/>
          <w:divBdr>
            <w:top w:val="none" w:sz="0" w:space="0" w:color="auto"/>
            <w:left w:val="none" w:sz="0" w:space="0" w:color="auto"/>
            <w:bottom w:val="none" w:sz="0" w:space="0" w:color="auto"/>
            <w:right w:val="none" w:sz="0" w:space="0" w:color="auto"/>
          </w:divBdr>
          <w:divsChild>
            <w:div w:id="1630938026">
              <w:marLeft w:val="0"/>
              <w:marRight w:val="0"/>
              <w:marTop w:val="45"/>
              <w:marBottom w:val="0"/>
              <w:divBdr>
                <w:top w:val="none" w:sz="0" w:space="0" w:color="auto"/>
                <w:left w:val="none" w:sz="0" w:space="0" w:color="auto"/>
                <w:bottom w:val="none" w:sz="0" w:space="0" w:color="auto"/>
                <w:right w:val="none" w:sz="0" w:space="0" w:color="auto"/>
              </w:divBdr>
            </w:div>
          </w:divsChild>
        </w:div>
        <w:div w:id="1383361810">
          <w:marLeft w:val="0"/>
          <w:marRight w:val="0"/>
          <w:marTop w:val="0"/>
          <w:marBottom w:val="0"/>
          <w:divBdr>
            <w:top w:val="none" w:sz="0" w:space="0" w:color="auto"/>
            <w:left w:val="none" w:sz="0" w:space="0" w:color="auto"/>
            <w:bottom w:val="none" w:sz="0" w:space="0" w:color="auto"/>
            <w:right w:val="none" w:sz="0" w:space="0" w:color="auto"/>
          </w:divBdr>
        </w:div>
        <w:div w:id="1746148995">
          <w:marLeft w:val="0"/>
          <w:marRight w:val="0"/>
          <w:marTop w:val="0"/>
          <w:marBottom w:val="0"/>
          <w:divBdr>
            <w:top w:val="none" w:sz="0" w:space="0" w:color="auto"/>
            <w:left w:val="none" w:sz="0" w:space="0" w:color="auto"/>
            <w:bottom w:val="none" w:sz="0" w:space="0" w:color="auto"/>
            <w:right w:val="none" w:sz="0" w:space="0" w:color="auto"/>
          </w:divBdr>
        </w:div>
        <w:div w:id="533540753">
          <w:marLeft w:val="0"/>
          <w:marRight w:val="0"/>
          <w:marTop w:val="0"/>
          <w:marBottom w:val="0"/>
          <w:divBdr>
            <w:top w:val="none" w:sz="0" w:space="0" w:color="auto"/>
            <w:left w:val="none" w:sz="0" w:space="0" w:color="auto"/>
            <w:bottom w:val="none" w:sz="0" w:space="0" w:color="auto"/>
            <w:right w:val="none" w:sz="0" w:space="0" w:color="auto"/>
          </w:divBdr>
        </w:div>
        <w:div w:id="1377125683">
          <w:marLeft w:val="0"/>
          <w:marRight w:val="0"/>
          <w:marTop w:val="0"/>
          <w:marBottom w:val="0"/>
          <w:divBdr>
            <w:top w:val="none" w:sz="0" w:space="0" w:color="auto"/>
            <w:left w:val="none" w:sz="0" w:space="0" w:color="auto"/>
            <w:bottom w:val="none" w:sz="0" w:space="0" w:color="auto"/>
            <w:right w:val="none" w:sz="0" w:space="0" w:color="auto"/>
          </w:divBdr>
        </w:div>
        <w:div w:id="96876449">
          <w:marLeft w:val="0"/>
          <w:marRight w:val="0"/>
          <w:marTop w:val="0"/>
          <w:marBottom w:val="0"/>
          <w:divBdr>
            <w:top w:val="none" w:sz="0" w:space="0" w:color="auto"/>
            <w:left w:val="none" w:sz="0" w:space="0" w:color="auto"/>
            <w:bottom w:val="none" w:sz="0" w:space="0" w:color="auto"/>
            <w:right w:val="none" w:sz="0" w:space="0" w:color="auto"/>
          </w:divBdr>
          <w:divsChild>
            <w:div w:id="707492989">
              <w:marLeft w:val="0"/>
              <w:marRight w:val="0"/>
              <w:marTop w:val="45"/>
              <w:marBottom w:val="0"/>
              <w:divBdr>
                <w:top w:val="none" w:sz="0" w:space="0" w:color="auto"/>
                <w:left w:val="none" w:sz="0" w:space="0" w:color="auto"/>
                <w:bottom w:val="none" w:sz="0" w:space="0" w:color="auto"/>
                <w:right w:val="none" w:sz="0" w:space="0" w:color="auto"/>
              </w:divBdr>
              <w:divsChild>
                <w:div w:id="1610237284">
                  <w:marLeft w:val="0"/>
                  <w:marRight w:val="0"/>
                  <w:marTop w:val="0"/>
                  <w:marBottom w:val="0"/>
                  <w:divBdr>
                    <w:top w:val="none" w:sz="0" w:space="0" w:color="auto"/>
                    <w:left w:val="none" w:sz="0" w:space="0" w:color="auto"/>
                    <w:bottom w:val="none" w:sz="0" w:space="0" w:color="auto"/>
                    <w:right w:val="none" w:sz="0" w:space="0" w:color="auto"/>
                  </w:divBdr>
                  <w:divsChild>
                    <w:div w:id="596140992">
                      <w:marLeft w:val="0"/>
                      <w:marRight w:val="0"/>
                      <w:marTop w:val="0"/>
                      <w:marBottom w:val="0"/>
                      <w:divBdr>
                        <w:top w:val="none" w:sz="0" w:space="0" w:color="auto"/>
                        <w:left w:val="none" w:sz="0" w:space="0" w:color="auto"/>
                        <w:bottom w:val="none" w:sz="0" w:space="0" w:color="auto"/>
                        <w:right w:val="none" w:sz="0" w:space="0" w:color="auto"/>
                      </w:divBdr>
                      <w:divsChild>
                        <w:div w:id="164130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81419">
          <w:marLeft w:val="0"/>
          <w:marRight w:val="0"/>
          <w:marTop w:val="0"/>
          <w:marBottom w:val="0"/>
          <w:divBdr>
            <w:top w:val="none" w:sz="0" w:space="0" w:color="auto"/>
            <w:left w:val="none" w:sz="0" w:space="0" w:color="auto"/>
            <w:bottom w:val="none" w:sz="0" w:space="0" w:color="auto"/>
            <w:right w:val="none" w:sz="0" w:space="0" w:color="auto"/>
          </w:divBdr>
        </w:div>
      </w:divsChild>
    </w:div>
    <w:div w:id="267544164">
      <w:bodyDiv w:val="1"/>
      <w:marLeft w:val="0"/>
      <w:marRight w:val="0"/>
      <w:marTop w:val="0"/>
      <w:marBottom w:val="0"/>
      <w:divBdr>
        <w:top w:val="none" w:sz="0" w:space="0" w:color="auto"/>
        <w:left w:val="none" w:sz="0" w:space="0" w:color="auto"/>
        <w:bottom w:val="none" w:sz="0" w:space="0" w:color="auto"/>
        <w:right w:val="none" w:sz="0" w:space="0" w:color="auto"/>
      </w:divBdr>
      <w:divsChild>
        <w:div w:id="155147741">
          <w:marLeft w:val="0"/>
          <w:marRight w:val="0"/>
          <w:marTop w:val="0"/>
          <w:marBottom w:val="0"/>
          <w:divBdr>
            <w:top w:val="none" w:sz="0" w:space="0" w:color="auto"/>
            <w:left w:val="none" w:sz="0" w:space="0" w:color="auto"/>
            <w:bottom w:val="none" w:sz="0" w:space="0" w:color="auto"/>
            <w:right w:val="none" w:sz="0" w:space="0" w:color="auto"/>
          </w:divBdr>
          <w:divsChild>
            <w:div w:id="422805126">
              <w:marLeft w:val="0"/>
              <w:marRight w:val="0"/>
              <w:marTop w:val="45"/>
              <w:marBottom w:val="0"/>
              <w:divBdr>
                <w:top w:val="none" w:sz="0" w:space="0" w:color="auto"/>
                <w:left w:val="none" w:sz="0" w:space="0" w:color="auto"/>
                <w:bottom w:val="none" w:sz="0" w:space="0" w:color="auto"/>
                <w:right w:val="none" w:sz="0" w:space="0" w:color="auto"/>
              </w:divBdr>
            </w:div>
          </w:divsChild>
        </w:div>
        <w:div w:id="362361349">
          <w:marLeft w:val="0"/>
          <w:marRight w:val="0"/>
          <w:marTop w:val="0"/>
          <w:marBottom w:val="0"/>
          <w:divBdr>
            <w:top w:val="none" w:sz="0" w:space="0" w:color="auto"/>
            <w:left w:val="none" w:sz="0" w:space="0" w:color="auto"/>
            <w:bottom w:val="none" w:sz="0" w:space="0" w:color="auto"/>
            <w:right w:val="none" w:sz="0" w:space="0" w:color="auto"/>
          </w:divBdr>
          <w:divsChild>
            <w:div w:id="334574302">
              <w:marLeft w:val="0"/>
              <w:marRight w:val="0"/>
              <w:marTop w:val="45"/>
              <w:marBottom w:val="0"/>
              <w:divBdr>
                <w:top w:val="none" w:sz="0" w:space="0" w:color="auto"/>
                <w:left w:val="none" w:sz="0" w:space="0" w:color="auto"/>
                <w:bottom w:val="none" w:sz="0" w:space="0" w:color="auto"/>
                <w:right w:val="none" w:sz="0" w:space="0" w:color="auto"/>
              </w:divBdr>
            </w:div>
          </w:divsChild>
        </w:div>
        <w:div w:id="228855354">
          <w:marLeft w:val="0"/>
          <w:marRight w:val="0"/>
          <w:marTop w:val="0"/>
          <w:marBottom w:val="0"/>
          <w:divBdr>
            <w:top w:val="none" w:sz="0" w:space="0" w:color="auto"/>
            <w:left w:val="none" w:sz="0" w:space="0" w:color="auto"/>
            <w:bottom w:val="none" w:sz="0" w:space="0" w:color="auto"/>
            <w:right w:val="none" w:sz="0" w:space="0" w:color="auto"/>
          </w:divBdr>
        </w:div>
        <w:div w:id="1270239864">
          <w:marLeft w:val="0"/>
          <w:marRight w:val="0"/>
          <w:marTop w:val="0"/>
          <w:marBottom w:val="0"/>
          <w:divBdr>
            <w:top w:val="none" w:sz="0" w:space="0" w:color="auto"/>
            <w:left w:val="none" w:sz="0" w:space="0" w:color="auto"/>
            <w:bottom w:val="none" w:sz="0" w:space="0" w:color="auto"/>
            <w:right w:val="none" w:sz="0" w:space="0" w:color="auto"/>
          </w:divBdr>
        </w:div>
        <w:div w:id="1788622883">
          <w:marLeft w:val="0"/>
          <w:marRight w:val="0"/>
          <w:marTop w:val="0"/>
          <w:marBottom w:val="0"/>
          <w:divBdr>
            <w:top w:val="none" w:sz="0" w:space="0" w:color="auto"/>
            <w:left w:val="none" w:sz="0" w:space="0" w:color="auto"/>
            <w:bottom w:val="none" w:sz="0" w:space="0" w:color="auto"/>
            <w:right w:val="none" w:sz="0" w:space="0" w:color="auto"/>
          </w:divBdr>
        </w:div>
        <w:div w:id="574778682">
          <w:marLeft w:val="0"/>
          <w:marRight w:val="0"/>
          <w:marTop w:val="0"/>
          <w:marBottom w:val="0"/>
          <w:divBdr>
            <w:top w:val="none" w:sz="0" w:space="0" w:color="auto"/>
            <w:left w:val="none" w:sz="0" w:space="0" w:color="auto"/>
            <w:bottom w:val="none" w:sz="0" w:space="0" w:color="auto"/>
            <w:right w:val="none" w:sz="0" w:space="0" w:color="auto"/>
          </w:divBdr>
        </w:div>
        <w:div w:id="2084638259">
          <w:marLeft w:val="0"/>
          <w:marRight w:val="0"/>
          <w:marTop w:val="0"/>
          <w:marBottom w:val="0"/>
          <w:divBdr>
            <w:top w:val="none" w:sz="0" w:space="0" w:color="auto"/>
            <w:left w:val="none" w:sz="0" w:space="0" w:color="auto"/>
            <w:bottom w:val="none" w:sz="0" w:space="0" w:color="auto"/>
            <w:right w:val="none" w:sz="0" w:space="0" w:color="auto"/>
          </w:divBdr>
          <w:divsChild>
            <w:div w:id="723260571">
              <w:marLeft w:val="0"/>
              <w:marRight w:val="0"/>
              <w:marTop w:val="45"/>
              <w:marBottom w:val="0"/>
              <w:divBdr>
                <w:top w:val="none" w:sz="0" w:space="0" w:color="auto"/>
                <w:left w:val="none" w:sz="0" w:space="0" w:color="auto"/>
                <w:bottom w:val="none" w:sz="0" w:space="0" w:color="auto"/>
                <w:right w:val="none" w:sz="0" w:space="0" w:color="auto"/>
              </w:divBdr>
              <w:divsChild>
                <w:div w:id="112556285">
                  <w:marLeft w:val="0"/>
                  <w:marRight w:val="0"/>
                  <w:marTop w:val="0"/>
                  <w:marBottom w:val="0"/>
                  <w:divBdr>
                    <w:top w:val="none" w:sz="0" w:space="0" w:color="auto"/>
                    <w:left w:val="none" w:sz="0" w:space="0" w:color="auto"/>
                    <w:bottom w:val="none" w:sz="0" w:space="0" w:color="auto"/>
                    <w:right w:val="none" w:sz="0" w:space="0" w:color="auto"/>
                  </w:divBdr>
                  <w:divsChild>
                    <w:div w:id="106193447">
                      <w:marLeft w:val="0"/>
                      <w:marRight w:val="0"/>
                      <w:marTop w:val="0"/>
                      <w:marBottom w:val="0"/>
                      <w:divBdr>
                        <w:top w:val="none" w:sz="0" w:space="0" w:color="auto"/>
                        <w:left w:val="none" w:sz="0" w:space="0" w:color="auto"/>
                        <w:bottom w:val="none" w:sz="0" w:space="0" w:color="auto"/>
                        <w:right w:val="none" w:sz="0" w:space="0" w:color="auto"/>
                      </w:divBdr>
                      <w:divsChild>
                        <w:div w:id="18769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722283">
          <w:marLeft w:val="0"/>
          <w:marRight w:val="0"/>
          <w:marTop w:val="0"/>
          <w:marBottom w:val="0"/>
          <w:divBdr>
            <w:top w:val="none" w:sz="0" w:space="0" w:color="auto"/>
            <w:left w:val="none" w:sz="0" w:space="0" w:color="auto"/>
            <w:bottom w:val="none" w:sz="0" w:space="0" w:color="auto"/>
            <w:right w:val="none" w:sz="0" w:space="0" w:color="auto"/>
          </w:divBdr>
        </w:div>
      </w:divsChild>
    </w:div>
    <w:div w:id="677663134">
      <w:bodyDiv w:val="1"/>
      <w:marLeft w:val="0"/>
      <w:marRight w:val="0"/>
      <w:marTop w:val="0"/>
      <w:marBottom w:val="0"/>
      <w:divBdr>
        <w:top w:val="none" w:sz="0" w:space="0" w:color="auto"/>
        <w:left w:val="none" w:sz="0" w:space="0" w:color="auto"/>
        <w:bottom w:val="none" w:sz="0" w:space="0" w:color="auto"/>
        <w:right w:val="none" w:sz="0" w:space="0" w:color="auto"/>
      </w:divBdr>
      <w:divsChild>
        <w:div w:id="1622612931">
          <w:marLeft w:val="0"/>
          <w:marRight w:val="0"/>
          <w:marTop w:val="0"/>
          <w:marBottom w:val="0"/>
          <w:divBdr>
            <w:top w:val="none" w:sz="0" w:space="0" w:color="auto"/>
            <w:left w:val="none" w:sz="0" w:space="0" w:color="auto"/>
            <w:bottom w:val="none" w:sz="0" w:space="0" w:color="auto"/>
            <w:right w:val="none" w:sz="0" w:space="0" w:color="auto"/>
          </w:divBdr>
        </w:div>
        <w:div w:id="309603175">
          <w:marLeft w:val="0"/>
          <w:marRight w:val="0"/>
          <w:marTop w:val="0"/>
          <w:marBottom w:val="0"/>
          <w:divBdr>
            <w:top w:val="none" w:sz="0" w:space="0" w:color="auto"/>
            <w:left w:val="none" w:sz="0" w:space="0" w:color="auto"/>
            <w:bottom w:val="none" w:sz="0" w:space="0" w:color="auto"/>
            <w:right w:val="none" w:sz="0" w:space="0" w:color="auto"/>
          </w:divBdr>
        </w:div>
      </w:divsChild>
    </w:div>
    <w:div w:id="813529793">
      <w:bodyDiv w:val="1"/>
      <w:marLeft w:val="0"/>
      <w:marRight w:val="0"/>
      <w:marTop w:val="0"/>
      <w:marBottom w:val="0"/>
      <w:divBdr>
        <w:top w:val="none" w:sz="0" w:space="0" w:color="auto"/>
        <w:left w:val="none" w:sz="0" w:space="0" w:color="auto"/>
        <w:bottom w:val="none" w:sz="0" w:space="0" w:color="auto"/>
        <w:right w:val="none" w:sz="0" w:space="0" w:color="auto"/>
      </w:divBdr>
      <w:divsChild>
        <w:div w:id="1408382152">
          <w:marLeft w:val="0"/>
          <w:marRight w:val="0"/>
          <w:marTop w:val="0"/>
          <w:marBottom w:val="0"/>
          <w:divBdr>
            <w:top w:val="none" w:sz="0" w:space="0" w:color="auto"/>
            <w:left w:val="none" w:sz="0" w:space="0" w:color="auto"/>
            <w:bottom w:val="none" w:sz="0" w:space="0" w:color="auto"/>
            <w:right w:val="none" w:sz="0" w:space="0" w:color="auto"/>
          </w:divBdr>
        </w:div>
        <w:div w:id="1969582118">
          <w:marLeft w:val="0"/>
          <w:marRight w:val="0"/>
          <w:marTop w:val="0"/>
          <w:marBottom w:val="0"/>
          <w:divBdr>
            <w:top w:val="none" w:sz="0" w:space="0" w:color="auto"/>
            <w:left w:val="none" w:sz="0" w:space="0" w:color="auto"/>
            <w:bottom w:val="none" w:sz="0" w:space="0" w:color="auto"/>
            <w:right w:val="none" w:sz="0" w:space="0" w:color="auto"/>
          </w:divBdr>
        </w:div>
        <w:div w:id="2049142219">
          <w:marLeft w:val="0"/>
          <w:marRight w:val="0"/>
          <w:marTop w:val="0"/>
          <w:marBottom w:val="0"/>
          <w:divBdr>
            <w:top w:val="none" w:sz="0" w:space="0" w:color="auto"/>
            <w:left w:val="none" w:sz="0" w:space="0" w:color="auto"/>
            <w:bottom w:val="none" w:sz="0" w:space="0" w:color="auto"/>
            <w:right w:val="none" w:sz="0" w:space="0" w:color="auto"/>
          </w:divBdr>
        </w:div>
      </w:divsChild>
    </w:div>
    <w:div w:id="848372762">
      <w:bodyDiv w:val="1"/>
      <w:marLeft w:val="0"/>
      <w:marRight w:val="0"/>
      <w:marTop w:val="0"/>
      <w:marBottom w:val="0"/>
      <w:divBdr>
        <w:top w:val="none" w:sz="0" w:space="0" w:color="auto"/>
        <w:left w:val="none" w:sz="0" w:space="0" w:color="auto"/>
        <w:bottom w:val="none" w:sz="0" w:space="0" w:color="auto"/>
        <w:right w:val="none" w:sz="0" w:space="0" w:color="auto"/>
      </w:divBdr>
    </w:div>
    <w:div w:id="1392730174">
      <w:bodyDiv w:val="1"/>
      <w:marLeft w:val="0"/>
      <w:marRight w:val="0"/>
      <w:marTop w:val="0"/>
      <w:marBottom w:val="0"/>
      <w:divBdr>
        <w:top w:val="none" w:sz="0" w:space="0" w:color="auto"/>
        <w:left w:val="none" w:sz="0" w:space="0" w:color="auto"/>
        <w:bottom w:val="none" w:sz="0" w:space="0" w:color="auto"/>
        <w:right w:val="none" w:sz="0" w:space="0" w:color="auto"/>
      </w:divBdr>
      <w:divsChild>
        <w:div w:id="1427190820">
          <w:marLeft w:val="0"/>
          <w:marRight w:val="0"/>
          <w:marTop w:val="0"/>
          <w:marBottom w:val="0"/>
          <w:divBdr>
            <w:top w:val="none" w:sz="0" w:space="0" w:color="auto"/>
            <w:left w:val="none" w:sz="0" w:space="0" w:color="auto"/>
            <w:bottom w:val="none" w:sz="0" w:space="0" w:color="auto"/>
            <w:right w:val="none" w:sz="0" w:space="0" w:color="auto"/>
          </w:divBdr>
        </w:div>
        <w:div w:id="1522626223">
          <w:marLeft w:val="0"/>
          <w:marRight w:val="0"/>
          <w:marTop w:val="0"/>
          <w:marBottom w:val="0"/>
          <w:divBdr>
            <w:top w:val="none" w:sz="0" w:space="0" w:color="auto"/>
            <w:left w:val="none" w:sz="0" w:space="0" w:color="auto"/>
            <w:bottom w:val="none" w:sz="0" w:space="0" w:color="auto"/>
            <w:right w:val="none" w:sz="0" w:space="0" w:color="auto"/>
          </w:divBdr>
        </w:div>
      </w:divsChild>
    </w:div>
    <w:div w:id="1723941103">
      <w:bodyDiv w:val="1"/>
      <w:marLeft w:val="0"/>
      <w:marRight w:val="0"/>
      <w:marTop w:val="0"/>
      <w:marBottom w:val="0"/>
      <w:divBdr>
        <w:top w:val="none" w:sz="0" w:space="0" w:color="auto"/>
        <w:left w:val="none" w:sz="0" w:space="0" w:color="auto"/>
        <w:bottom w:val="none" w:sz="0" w:space="0" w:color="auto"/>
        <w:right w:val="none" w:sz="0" w:space="0" w:color="auto"/>
      </w:divBdr>
      <w:divsChild>
        <w:div w:id="2138717745">
          <w:marLeft w:val="0"/>
          <w:marRight w:val="0"/>
          <w:marTop w:val="0"/>
          <w:marBottom w:val="0"/>
          <w:divBdr>
            <w:top w:val="none" w:sz="0" w:space="0" w:color="auto"/>
            <w:left w:val="none" w:sz="0" w:space="0" w:color="auto"/>
            <w:bottom w:val="none" w:sz="0" w:space="0" w:color="auto"/>
            <w:right w:val="none" w:sz="0" w:space="0" w:color="auto"/>
          </w:divBdr>
        </w:div>
        <w:div w:id="112990079">
          <w:marLeft w:val="0"/>
          <w:marRight w:val="0"/>
          <w:marTop w:val="0"/>
          <w:marBottom w:val="0"/>
          <w:divBdr>
            <w:top w:val="none" w:sz="0" w:space="0" w:color="auto"/>
            <w:left w:val="none" w:sz="0" w:space="0" w:color="auto"/>
            <w:bottom w:val="none" w:sz="0" w:space="0" w:color="auto"/>
            <w:right w:val="none" w:sz="0" w:space="0" w:color="auto"/>
          </w:divBdr>
        </w:div>
      </w:divsChild>
    </w:div>
    <w:div w:id="17387011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angepast 2">
      <a:dk1>
        <a:srgbClr val="6F6259"/>
      </a:dk1>
      <a:lt1>
        <a:srgbClr val="FFFFFF"/>
      </a:lt1>
      <a:dk2>
        <a:srgbClr val="00ADBB"/>
      </a:dk2>
      <a:lt2>
        <a:srgbClr val="FFFFFF"/>
      </a:lt2>
      <a:accent1>
        <a:srgbClr val="00ADBB"/>
      </a:accent1>
      <a:accent2>
        <a:srgbClr val="FFFFFF"/>
      </a:accent2>
      <a:accent3>
        <a:srgbClr val="FFFFFF"/>
      </a:accent3>
      <a:accent4>
        <a:srgbClr val="FFFFFF"/>
      </a:accent4>
      <a:accent5>
        <a:srgbClr val="FFFFFF"/>
      </a:accent5>
      <a:accent6>
        <a:srgbClr val="FFFFFF"/>
      </a:accent6>
      <a:hlink>
        <a:srgbClr val="00ACBA"/>
      </a:hlink>
      <a:folHlink>
        <a:srgbClr val="6E625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2516759860D04A8C51A84BA097D92C" ma:contentTypeVersion="11" ma:contentTypeDescription="Een nieuw document maken." ma:contentTypeScope="" ma:versionID="8443639cbbbdc181665b1a28b11a6ea3">
  <xsd:schema xmlns:xsd="http://www.w3.org/2001/XMLSchema" xmlns:xs="http://www.w3.org/2001/XMLSchema" xmlns:p="http://schemas.microsoft.com/office/2006/metadata/properties" xmlns:ns2="f880b615-60fb-4dad-84c1-453980c70ef8" targetNamespace="http://schemas.microsoft.com/office/2006/metadata/properties" ma:root="true" ma:fieldsID="6f678920f4ba04c1555d03b0d66c0a6c" ns2:_="">
    <xsd:import namespace="f880b615-60fb-4dad-84c1-453980c70e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0b615-60fb-4dad-84c1-453980c70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F294A-46CB-4376-8367-78603DDD5947}">
  <ds:schemaRefs>
    <ds:schemaRef ds:uri="http://schemas.openxmlformats.org/officeDocument/2006/bibliography"/>
  </ds:schemaRefs>
</ds:datastoreItem>
</file>

<file path=customXml/itemProps2.xml><?xml version="1.0" encoding="utf-8"?>
<ds:datastoreItem xmlns:ds="http://schemas.openxmlformats.org/officeDocument/2006/customXml" ds:itemID="{309BE3E3-63E9-482C-8B1A-7CCC1E24CC03}">
  <ds:schemaRefs>
    <ds:schemaRef ds:uri="http://schemas.microsoft.com/office/2006/metadata/properties"/>
    <ds:schemaRef ds:uri="http://schemas.microsoft.com/office/infopath/2007/PartnerControls"/>
    <ds:schemaRef ds:uri="e230f995-42b0-468c-9aff-9b0e3e1e4232"/>
  </ds:schemaRefs>
</ds:datastoreItem>
</file>

<file path=customXml/itemProps3.xml><?xml version="1.0" encoding="utf-8"?>
<ds:datastoreItem xmlns:ds="http://schemas.openxmlformats.org/officeDocument/2006/customXml" ds:itemID="{5BCDCBA7-1787-4780-BA4C-0D05D7E0D814}">
  <ds:schemaRefs>
    <ds:schemaRef ds:uri="http://schemas.microsoft.com/sharepoint/v3/contenttype/forms"/>
  </ds:schemaRefs>
</ds:datastoreItem>
</file>

<file path=customXml/itemProps4.xml><?xml version="1.0" encoding="utf-8"?>
<ds:datastoreItem xmlns:ds="http://schemas.openxmlformats.org/officeDocument/2006/customXml" ds:itemID="{93424ED8-56D9-4483-9079-C41D26F72EC3}"/>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3687</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Linde Natens</cp:lastModifiedBy>
  <cp:revision>4</cp:revision>
  <cp:lastPrinted>2019-01-16T10:44:00Z</cp:lastPrinted>
  <dcterms:created xsi:type="dcterms:W3CDTF">2025-02-25T13:50:00Z</dcterms:created>
  <dcterms:modified xsi:type="dcterms:W3CDTF">2025-02-25T14:14:00Z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0x010100E22516759860D04A8C51A84BA097D92C</vt:lpwstr>
  </property>
  <property fmtid="{D5CDD505-2E9C-101B-9397-08002B2CF9AE}" pid="3" name="MediaServiceImageTags">
    <vt:lpwstr/>
  </property>
  <property fmtid="{D5CDD505-2E9C-101B-9397-08002B2CF9AE}" pid="4" name="Order">
    <vt:r8>741600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